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>
      <w:pPr>
        <w:jc w:val="left"/>
        <w:rPr>
          <w:rFonts w:hint="eastAsia" w:ascii="仿宋" w:hAnsi="仿宋" w:eastAsia="仿宋" w:cs="仿宋"/>
          <w:sz w:val="44"/>
          <w:szCs w:val="44"/>
        </w:rPr>
      </w:pPr>
      <w:r>
        <w:rPr>
          <w:rFonts w:hint="eastAsia" w:ascii="仿宋" w:hAnsi="仿宋" w:eastAsia="仿宋" w:cs="仿宋"/>
          <w:sz w:val="44"/>
          <w:szCs w:val="44"/>
        </w:rPr>
        <w:t>门诊服务流程：
</w:t>
      </w: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1、预检分诊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扫公共场所码测体温戴口罩</w:t>
      </w:r>
      <w:r>
        <w:rPr>
          <w:rFonts w:hint="eastAsia" w:ascii="仿宋" w:hAnsi="仿宋" w:eastAsia="仿宋" w:cs="仿宋"/>
          <w:sz w:val="32"/>
          <w:szCs w:val="32"/>
        </w:rPr>
        <w:t>；
</w:t>
      </w: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门诊</w:t>
      </w:r>
      <w:r>
        <w:rPr>
          <w:rFonts w:hint="eastAsia" w:ascii="仿宋" w:hAnsi="仿宋" w:eastAsia="仿宋" w:cs="仿宋"/>
          <w:sz w:val="32"/>
          <w:szCs w:val="32"/>
        </w:rPr>
        <w:t>挂号：出示磁卡/社保卡、门诊病史/就医记录卡册、大病医保证明；
</w:t>
      </w: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3、候诊：请您到挂号单所示区域，将挂号单、门诊病史/就医记录册交给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值班医生</w:t>
      </w:r>
      <w:r>
        <w:rPr>
          <w:rFonts w:hint="eastAsia" w:ascii="仿宋" w:hAnsi="仿宋" w:eastAsia="仿宋" w:cs="仿宋"/>
          <w:sz w:val="32"/>
          <w:szCs w:val="32"/>
        </w:rPr>
        <w:t>，入座等待，注意语言提示；
</w:t>
      </w: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4、就诊（按序号）：医师将根据您的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情</w:t>
      </w:r>
      <w:r>
        <w:rPr>
          <w:rFonts w:hint="eastAsia" w:ascii="仿宋" w:hAnsi="仿宋" w:eastAsia="仿宋" w:cs="仿宋"/>
          <w:sz w:val="32"/>
          <w:szCs w:val="32"/>
        </w:rPr>
        <w:t>况诊疗，开具检查单、处方等；
</w:t>
      </w: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5、付费（凭磁卡/社保卡、检查单、处方等付费)：(1)检验：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病房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楼检验科；(2)检查B超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X片</w:t>
      </w:r>
      <w:r>
        <w:rPr>
          <w:rFonts w:hint="eastAsia" w:ascii="仿宋" w:hAnsi="仿宋" w:eastAsia="仿宋" w:cs="仿宋"/>
          <w:sz w:val="32"/>
          <w:szCs w:val="32"/>
        </w:rPr>
        <w:t>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病房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楼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西</w:t>
      </w:r>
      <w:r>
        <w:rPr>
          <w:rFonts w:hint="eastAsia" w:ascii="仿宋" w:hAnsi="仿宋" w:eastAsia="仿宋" w:cs="仿宋"/>
          <w:sz w:val="32"/>
          <w:szCs w:val="32"/>
        </w:rPr>
        <w:t>；(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)取药：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门诊一楼药房</w:t>
      </w:r>
      <w:r>
        <w:rPr>
          <w:rFonts w:hint="eastAsia" w:ascii="仿宋" w:hAnsi="仿宋" w:eastAsia="仿宋" w:cs="仿宋"/>
          <w:sz w:val="32"/>
          <w:szCs w:val="32"/>
        </w:rPr>
        <w:t>(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)注射：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病房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2楼注射室</w:t>
      </w:r>
      <w:r>
        <w:rPr>
          <w:rFonts w:hint="eastAsia" w:ascii="仿宋" w:hAnsi="仿宋" w:eastAsia="仿宋" w:cs="仿宋"/>
          <w:sz w:val="32"/>
          <w:szCs w:val="32"/>
        </w:rPr>
        <w:t>
</w:t>
      </w:r>
    </w:p>
    <w:p>
      <w:pPr>
        <w:rPr>
          <w:sz w:val="44"/>
          <w:szCs w:val="44"/>
        </w:rPr>
      </w:pP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44"/>
          <w:szCs w:val="44"/>
        </w:rPr>
        <w:t>急诊服务流程：</w:t>
      </w:r>
      <w:r>
        <w:rPr>
          <w:rFonts w:hint="eastAsia" w:ascii="仿宋" w:hAnsi="仿宋" w:eastAsia="仿宋" w:cs="仿宋"/>
          <w:sz w:val="32"/>
          <w:szCs w:val="32"/>
        </w:rPr>
        <w:t>
</w:t>
      </w:r>
    </w:p>
    <w:p>
      <w:pPr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拔打急救电话120讲明欲就诊医院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名称（院前</w:t>
      </w:r>
      <w:r>
        <w:rPr>
          <w:rFonts w:hint="eastAsia" w:ascii="仿宋" w:hAnsi="仿宋" w:eastAsia="仿宋" w:cs="仿宋"/>
          <w:sz w:val="32"/>
          <w:szCs w:val="32"/>
        </w:rPr>
        <w:t>急救)/自行来院→急诊科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医生</w:t>
      </w:r>
      <w:r>
        <w:rPr>
          <w:rFonts w:hint="eastAsia" w:ascii="仿宋" w:hAnsi="仿宋" w:eastAsia="仿宋" w:cs="仿宋"/>
          <w:sz w:val="32"/>
          <w:szCs w:val="32"/>
        </w:rPr>
        <w:t>接诊</w:t>
      </w:r>
      <w:r>
        <w:rPr>
          <w:rFonts w:hint="eastAsia" w:ascii="仿宋" w:hAnsi="仿宋" w:eastAsia="仿宋" w:cs="仿宋"/>
          <w:sz w:val="32"/>
          <w:szCs w:val="32"/>
        </w:rPr>
        <w:t>→立即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通知值班护士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→测T、P、R、BP观察神志→医生立即接诊病人查体、完善检查：（1)轻症：门诊、输液、治疗、取药、留观，好转者离院，留观期间病情加重者，则住院；(2)危重：立即进入急救室抢救→心肺复苏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rPr>
          <w:rFonts w:hint="eastAsia" w:ascii="仿宋" w:hAnsi="仿宋" w:eastAsia="仿宋" w:cs="仿宋"/>
          <w:sz w:val="32"/>
          <w:szCs w:val="32"/>
        </w:rPr>
      </w:pPr>
    </w:p>
    <w:p>
      <w:r>
        <w:t>
</w:t>
      </w:r>
    </w:p>
    <w:p/>
    <w:sectPr>
      <w:pgSz w:w="12240" w:h="15840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2"/>
  </w:compat>
  <w:docVars>
    <w:docVar w:name="commondata" w:val="eyJoZGlkIjoiZGRlMThmZTczZDBmMDU0ZmQ3ZmExYmIwZmNlNjBjMmUifQ=="/>
  </w:docVars>
  <w:rsids>
    <w:rsidRoot w:val="00A94AF2"/>
    <w:rsid w:val="00A02F19"/>
    <w:rsid w:val="00A94AF2"/>
    <w:rsid w:val="114116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en-US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en-US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MS P????"/>
        <a:font script="Hang" typeface="?? ??"/>
        <a:font script="Hans" typeface="??"/>
        <a:font script="Hant" typeface="????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MS P????"/>
        <a:font script="Hang" typeface="?? ??"/>
        <a:font script="Hans" typeface="??"/>
        <a:font script="Hant" typeface="????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officegen</Company>
  <Pages>3</Pages>
  <Words>647</Words>
  <Characters>710</Characters>
  <Lines>1</Lines>
  <Paragraphs>1</Paragraphs>
  <TotalTime>0</TotalTime>
  <ScaleCrop>false</ScaleCrop>
  <LinksUpToDate>false</LinksUpToDate>
  <CharactersWithSpaces>712</CharactersWithSpaces>
  <Application>WPS Office_11.1.0.11753_F1E327BC-269C-435d-A152-05C5408002CA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2022-09-05T00:03:00Z</dcterms:created>
  <dc:creator>officegen</dc:creator>
  <cp:lastModifiedBy>美人鱼</cp:lastModifiedBy>
  <dcterms:modified xsi:type="dcterms:W3CDTF">2022-09-05T00:38:18Z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2052-11.1.0.11753</vt:lpwstr>
  </property>
  <property fmtid="{D5CDD505-2E9C-101B-9397-08002B2CF9AE}" pid="3" name="ICV">
    <vt:lpwstr>5BC656F1A4B044B9A541EF3FFD8AAD00</vt:lpwstr>
  </property>
</Properties>
</file>